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6C9" w:rsidRPr="00AA7AFB" w:rsidP="00D356C9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0016</w:t>
      </w:r>
      <w:r w:rsidRPr="00AA7AFB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AA7AFB">
        <w:rPr>
          <w:rFonts w:ascii="Times New Roman" w:hAnsi="Times New Roman" w:cs="Times New Roman"/>
          <w:sz w:val="22"/>
          <w:szCs w:val="22"/>
        </w:rPr>
        <w:t>/20</w:t>
      </w:r>
      <w:r>
        <w:rPr>
          <w:rFonts w:ascii="Times New Roman" w:hAnsi="Times New Roman" w:cs="Times New Roman"/>
          <w:sz w:val="22"/>
          <w:szCs w:val="22"/>
        </w:rPr>
        <w:t>25</w:t>
      </w:r>
    </w:p>
    <w:p w:rsidR="00D356C9" w:rsidP="00D356C9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86MS0043-01-2024-010586-04</w:t>
      </w:r>
    </w:p>
    <w:p w:rsidR="00D356C9" w:rsidRPr="005D20FD" w:rsidP="00D356C9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</w:t>
      </w:r>
    </w:p>
    <w:p w:rsidR="00D356C9" w:rsidRPr="005D20FD" w:rsidP="00D356C9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Именем Российской Федерации</w:t>
      </w:r>
    </w:p>
    <w:p w:rsidR="00D356C9" w:rsidRPr="005D20FD" w:rsidP="00D356C9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7"/>
          <w:szCs w:val="27"/>
        </w:rPr>
      </w:pPr>
    </w:p>
    <w:p w:rsidR="00D356C9" w:rsidRPr="001476A1" w:rsidP="00D356C9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город Нижневартовск                                                                03 февраля 2025 года</w:t>
      </w:r>
    </w:p>
    <w:p w:rsidR="00D356C9" w:rsidRPr="001476A1" w:rsidP="00D356C9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Мировой судья судебного участка № 1 </w:t>
      </w: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Нижневартовского судебного района города окружного значения Нижневартовска ХМАО – Югры, Вдовина О.В.,</w:t>
      </w:r>
    </w:p>
    <w:p w:rsidR="00D356C9" w:rsidRPr="001476A1" w:rsidP="00D356C9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при секретаре Лебедевой М.В.,</w:t>
      </w:r>
    </w:p>
    <w:p w:rsidR="00D356C9" w:rsidRPr="001476A1" w:rsidP="00D356C9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1476A1">
        <w:rPr>
          <w:rFonts w:ascii="Times New Roman" w:hAnsi="Times New Roman" w:cs="Times New Roman"/>
          <w:sz w:val="27"/>
          <w:szCs w:val="27"/>
        </w:rPr>
        <w:t>муниципального унитарного предприятия  города</w:t>
      </w:r>
      <w:r w:rsidRPr="001476A1">
        <w:rPr>
          <w:rFonts w:ascii="Times New Roman" w:hAnsi="Times New Roman" w:cs="Times New Roman"/>
          <w:sz w:val="27"/>
          <w:szCs w:val="27"/>
        </w:rPr>
        <w:t xml:space="preserve"> Нижневартовска «Горводоканал» к Тохтиевой Нигаре Аблекимовне о взыскании оплаты на содержание жилья и коммунальные услуги,</w:t>
      </w:r>
    </w:p>
    <w:p w:rsidR="00D356C9" w:rsidRPr="001476A1" w:rsidP="00D356C9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руководствуясь ст.ст. 194-199 ГПК РФ, мировой судья</w:t>
      </w:r>
    </w:p>
    <w:p w:rsidR="00D356C9" w:rsidRPr="001476A1" w:rsidP="00D356C9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РЕШИЛ:</w:t>
      </w:r>
    </w:p>
    <w:p w:rsidR="00D356C9" w:rsidRPr="001476A1" w:rsidP="00D356C9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Исковые требования </w:t>
      </w:r>
      <w:r w:rsidRPr="001476A1">
        <w:rPr>
          <w:rFonts w:ascii="Times New Roman" w:hAnsi="Times New Roman" w:cs="Times New Roman"/>
          <w:sz w:val="27"/>
          <w:szCs w:val="27"/>
        </w:rPr>
        <w:t>муниципального унитарного предприятия  города Нижневар</w:t>
      </w:r>
      <w:r w:rsidRPr="001476A1">
        <w:rPr>
          <w:rFonts w:ascii="Times New Roman" w:hAnsi="Times New Roman" w:cs="Times New Roman"/>
          <w:sz w:val="27"/>
          <w:szCs w:val="27"/>
        </w:rPr>
        <w:t xml:space="preserve">товска «Горводоканал» к Тохтиевой Нигаре Аблекимовне о взыскании оплаты на содержание жилья и коммунальные услуги, </w:t>
      </w: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удовлетворить.</w:t>
      </w:r>
    </w:p>
    <w:p w:rsidR="00D356C9" w:rsidRPr="001476A1" w:rsidP="00D356C9">
      <w:pPr>
        <w:widowControl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Взыскать с </w:t>
      </w:r>
      <w:r w:rsidRPr="001476A1">
        <w:rPr>
          <w:rFonts w:ascii="Times New Roman" w:hAnsi="Times New Roman" w:cs="Times New Roman"/>
          <w:sz w:val="27"/>
          <w:szCs w:val="27"/>
        </w:rPr>
        <w:t xml:space="preserve">Тохтиевой Ниагары Аблекимовны (паспорт 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1476A1">
        <w:rPr>
          <w:rFonts w:ascii="Times New Roman" w:hAnsi="Times New Roman" w:cs="Times New Roman"/>
          <w:sz w:val="27"/>
          <w:szCs w:val="27"/>
        </w:rPr>
        <w:t xml:space="preserve">)  </w:t>
      </w: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 пользу </w:t>
      </w:r>
      <w:r w:rsidRPr="001476A1">
        <w:rPr>
          <w:rFonts w:ascii="Times New Roman" w:hAnsi="Times New Roman" w:cs="Times New Roman"/>
          <w:sz w:val="27"/>
          <w:szCs w:val="27"/>
        </w:rPr>
        <w:t xml:space="preserve">  муниципального унитарного предприятия  города Ниж</w:t>
      </w:r>
      <w:r w:rsidRPr="001476A1">
        <w:rPr>
          <w:rFonts w:ascii="Times New Roman" w:hAnsi="Times New Roman" w:cs="Times New Roman"/>
          <w:sz w:val="27"/>
          <w:szCs w:val="27"/>
        </w:rPr>
        <w:t xml:space="preserve">невартовска «Горводоканал» (ИНН </w:t>
      </w:r>
      <w:r w:rsidRPr="001476A1" w:rsidR="00B5369A">
        <w:rPr>
          <w:rFonts w:ascii="Times New Roman" w:hAnsi="Times New Roman" w:cs="Times New Roman"/>
          <w:sz w:val="27"/>
          <w:szCs w:val="27"/>
        </w:rPr>
        <w:t>8603010370</w:t>
      </w:r>
      <w:r w:rsidRPr="001476A1">
        <w:rPr>
          <w:rFonts w:ascii="Times New Roman" w:hAnsi="Times New Roman" w:cs="Times New Roman"/>
          <w:sz w:val="27"/>
          <w:szCs w:val="27"/>
        </w:rPr>
        <w:t xml:space="preserve">)  </w:t>
      </w: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</w:t>
      </w:r>
      <w:r w:rsidRPr="001476A1">
        <w:rPr>
          <w:rFonts w:ascii="Times New Roman" w:hAnsi="Times New Roman" w:cs="Times New Roman"/>
          <w:sz w:val="27"/>
          <w:szCs w:val="27"/>
        </w:rPr>
        <w:t xml:space="preserve">сумму задолженности  за коммунальные услуги </w:t>
      </w:r>
      <w:r w:rsidRPr="001476A1" w:rsidR="00B5369A">
        <w:rPr>
          <w:rFonts w:ascii="Times New Roman" w:hAnsi="Times New Roman" w:cs="Times New Roman"/>
          <w:sz w:val="27"/>
          <w:szCs w:val="27"/>
        </w:rPr>
        <w:t xml:space="preserve">на содержание жилья и коммунальные услуги в размере 1/3 доли в кв. 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1476A1" w:rsidR="00B5369A">
        <w:rPr>
          <w:rFonts w:ascii="Times New Roman" w:hAnsi="Times New Roman" w:cs="Times New Roman"/>
          <w:sz w:val="27"/>
          <w:szCs w:val="27"/>
        </w:rPr>
        <w:t xml:space="preserve"> г. Нижневартовска </w:t>
      </w:r>
      <w:r w:rsidRPr="001476A1">
        <w:rPr>
          <w:rFonts w:ascii="Times New Roman" w:hAnsi="Times New Roman" w:cs="Times New Roman"/>
          <w:sz w:val="27"/>
          <w:szCs w:val="27"/>
        </w:rPr>
        <w:t xml:space="preserve"> за период с </w:t>
      </w:r>
      <w:r w:rsidRPr="001476A1" w:rsidR="00B5369A">
        <w:rPr>
          <w:rFonts w:ascii="Times New Roman" w:hAnsi="Times New Roman" w:cs="Times New Roman"/>
          <w:sz w:val="27"/>
          <w:szCs w:val="27"/>
        </w:rPr>
        <w:t xml:space="preserve"> 01.01.2019 года по 30.09.2020 года в размере 12597,19 рублей, неустойку в размере  6253,</w:t>
      </w:r>
      <w:r w:rsidR="006525A3">
        <w:rPr>
          <w:rFonts w:ascii="Times New Roman" w:hAnsi="Times New Roman" w:cs="Times New Roman"/>
          <w:sz w:val="27"/>
          <w:szCs w:val="27"/>
        </w:rPr>
        <w:t>35</w:t>
      </w:r>
      <w:r w:rsidRPr="001476A1" w:rsidR="00B5369A">
        <w:rPr>
          <w:rFonts w:ascii="Times New Roman" w:hAnsi="Times New Roman" w:cs="Times New Roman"/>
          <w:sz w:val="27"/>
          <w:szCs w:val="27"/>
        </w:rPr>
        <w:t xml:space="preserve"> рубл</w:t>
      </w:r>
      <w:r w:rsidR="006525A3">
        <w:rPr>
          <w:rFonts w:ascii="Times New Roman" w:hAnsi="Times New Roman" w:cs="Times New Roman"/>
          <w:sz w:val="27"/>
          <w:szCs w:val="27"/>
        </w:rPr>
        <w:t>ей</w:t>
      </w:r>
      <w:r w:rsidRPr="001476A1">
        <w:rPr>
          <w:rFonts w:ascii="Times New Roman" w:hAnsi="Times New Roman" w:cs="Times New Roman"/>
          <w:sz w:val="27"/>
          <w:szCs w:val="27"/>
        </w:rPr>
        <w:t xml:space="preserve">, расходы по оплате государственной пошлины в размере  </w:t>
      </w:r>
      <w:r w:rsidRPr="001476A1" w:rsidR="00B5369A">
        <w:rPr>
          <w:rFonts w:ascii="Times New Roman" w:hAnsi="Times New Roman" w:cs="Times New Roman"/>
          <w:sz w:val="27"/>
          <w:szCs w:val="27"/>
        </w:rPr>
        <w:t>754,02</w:t>
      </w:r>
      <w:r w:rsidRPr="001476A1">
        <w:rPr>
          <w:rFonts w:ascii="Times New Roman" w:hAnsi="Times New Roman" w:cs="Times New Roman"/>
          <w:sz w:val="27"/>
          <w:szCs w:val="27"/>
        </w:rPr>
        <w:t xml:space="preserve"> рубл</w:t>
      </w:r>
      <w:r w:rsidR="006525A3">
        <w:rPr>
          <w:rFonts w:ascii="Times New Roman" w:hAnsi="Times New Roman" w:cs="Times New Roman"/>
          <w:sz w:val="27"/>
          <w:szCs w:val="27"/>
        </w:rPr>
        <w:t>я</w:t>
      </w:r>
      <w:r w:rsidRPr="001476A1">
        <w:rPr>
          <w:rFonts w:ascii="Times New Roman" w:hAnsi="Times New Roman" w:cs="Times New Roman"/>
          <w:sz w:val="27"/>
          <w:szCs w:val="27"/>
        </w:rPr>
        <w:t xml:space="preserve">,  расходы на </w:t>
      </w:r>
      <w:r w:rsidRPr="001476A1" w:rsidR="00B5369A">
        <w:rPr>
          <w:rFonts w:ascii="Times New Roman" w:hAnsi="Times New Roman" w:cs="Times New Roman"/>
          <w:sz w:val="27"/>
          <w:szCs w:val="27"/>
        </w:rPr>
        <w:t>оказание юридических услуг в размере</w:t>
      </w:r>
      <w:r w:rsidRPr="001476A1">
        <w:rPr>
          <w:rFonts w:ascii="Times New Roman" w:hAnsi="Times New Roman" w:cs="Times New Roman"/>
          <w:sz w:val="27"/>
          <w:szCs w:val="27"/>
        </w:rPr>
        <w:t xml:space="preserve">  </w:t>
      </w:r>
      <w:r w:rsidRPr="001476A1" w:rsidR="00B5369A">
        <w:rPr>
          <w:rFonts w:ascii="Times New Roman" w:hAnsi="Times New Roman" w:cs="Times New Roman"/>
          <w:sz w:val="27"/>
          <w:szCs w:val="27"/>
        </w:rPr>
        <w:t>5000,00</w:t>
      </w:r>
      <w:r w:rsidRPr="001476A1">
        <w:rPr>
          <w:rFonts w:ascii="Times New Roman" w:hAnsi="Times New Roman" w:cs="Times New Roman"/>
          <w:sz w:val="27"/>
          <w:szCs w:val="27"/>
        </w:rPr>
        <w:t xml:space="preserve">  рублей, а всего взыскать </w:t>
      </w:r>
      <w:r w:rsidR="0052096C">
        <w:rPr>
          <w:rFonts w:ascii="Times New Roman" w:hAnsi="Times New Roman" w:cs="Times New Roman"/>
          <w:sz w:val="27"/>
          <w:szCs w:val="27"/>
        </w:rPr>
        <w:t>24604,56</w:t>
      </w:r>
      <w:r w:rsidRPr="001476A1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D356C9" w:rsidRPr="001476A1" w:rsidP="00D356C9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Разъяснить участвующим в</w:t>
      </w: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деле лицам, их представителям право подать заявление о составлении мотивированного решения в следующие сроки:</w:t>
      </w:r>
    </w:p>
    <w:p w:rsidR="00D356C9" w:rsidRPr="001476A1" w:rsidP="00D356C9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заседании;</w:t>
      </w:r>
    </w:p>
    <w:p w:rsidR="00D356C9" w:rsidRPr="001476A1" w:rsidP="00D356C9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56C9" w:rsidRPr="001476A1" w:rsidP="00D356C9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Мотивированное решение суда составляется в течение пяти дней со дня поступления </w:t>
      </w: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от лиц, участвующих в деле, их представителей соответствующего заявления.</w:t>
      </w:r>
    </w:p>
    <w:p w:rsidR="00D356C9" w:rsidRPr="001476A1" w:rsidP="00D356C9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1476A1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 может быть обжаловано в течение месяца в Нижневартовский городской суд через мирового судью судебного участка №1 города окружного значения Нижневартовска.</w:t>
      </w:r>
    </w:p>
    <w:p w:rsidR="00D356C9" w:rsidRPr="001476A1" w:rsidP="00D356C9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</w:p>
    <w:p w:rsidR="00D356C9" w:rsidRPr="005D20FD" w:rsidP="00D356C9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</w:p>
    <w:p w:rsidR="00D356C9" w:rsidRPr="005D20FD" w:rsidP="00D356C9">
      <w:pPr>
        <w:widowControl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D356C9" w:rsidRPr="005D20FD" w:rsidP="00D356C9">
      <w:pPr>
        <w:widowControl w:val="0"/>
        <w:jc w:val="both"/>
        <w:rPr>
          <w:sz w:val="27"/>
          <w:szCs w:val="27"/>
        </w:rPr>
      </w:pPr>
      <w:r w:rsidRPr="005D20FD">
        <w:rPr>
          <w:rFonts w:ascii="Times New Roman" w:hAnsi="Times New Roman" w:cs="Times New Roman"/>
          <w:sz w:val="27"/>
          <w:szCs w:val="27"/>
        </w:rPr>
        <w:t>Мировой судья судебного участка № 1</w:t>
      </w:r>
      <w:r w:rsidRPr="005D20FD">
        <w:rPr>
          <w:rFonts w:ascii="Times New Roman" w:hAnsi="Times New Roman" w:cs="Times New Roman"/>
          <w:sz w:val="27"/>
          <w:szCs w:val="27"/>
        </w:rPr>
        <w:tab/>
      </w:r>
      <w:r w:rsidRPr="005D20FD">
        <w:rPr>
          <w:rFonts w:ascii="Times New Roman" w:hAnsi="Times New Roman" w:cs="Times New Roman"/>
          <w:sz w:val="27"/>
          <w:szCs w:val="27"/>
        </w:rPr>
        <w:tab/>
      </w:r>
      <w:r w:rsidRPr="005D20FD">
        <w:rPr>
          <w:rFonts w:ascii="Times New Roman" w:hAnsi="Times New Roman" w:cs="Times New Roman"/>
          <w:sz w:val="27"/>
          <w:szCs w:val="27"/>
        </w:rPr>
        <w:tab/>
      </w:r>
      <w:r w:rsidRPr="005D20FD">
        <w:rPr>
          <w:rFonts w:ascii="Times New Roman" w:hAnsi="Times New Roman" w:cs="Times New Roman"/>
          <w:sz w:val="27"/>
          <w:szCs w:val="27"/>
        </w:rPr>
        <w:tab/>
      </w:r>
      <w:r w:rsidRPr="005D20FD">
        <w:rPr>
          <w:rFonts w:ascii="Times New Roman" w:hAnsi="Times New Roman" w:cs="Times New Roman"/>
          <w:sz w:val="27"/>
          <w:szCs w:val="27"/>
        </w:rPr>
        <w:tab/>
        <w:t>О.В.Вдовина</w:t>
      </w:r>
    </w:p>
    <w:p w:rsidR="00D356C9" w:rsidP="00D356C9"/>
    <w:p w:rsidR="0040745F"/>
    <w:sectPr w:rsidSect="00B16F58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C9"/>
    <w:rsid w:val="001476A1"/>
    <w:rsid w:val="0040745F"/>
    <w:rsid w:val="0052096C"/>
    <w:rsid w:val="005D20FD"/>
    <w:rsid w:val="006525A3"/>
    <w:rsid w:val="00AA7AFB"/>
    <w:rsid w:val="00B5369A"/>
    <w:rsid w:val="00D356C9"/>
    <w:rsid w:val="00DC55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9B1ED2-9947-4984-AFB2-F998E058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6C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356C9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356C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